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8D" w:rsidRDefault="00E7498D" w:rsidP="00E7498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7498D" w:rsidRDefault="00E7498D" w:rsidP="00E7498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7498D" w:rsidRDefault="00E7498D" w:rsidP="00E7498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7498D" w:rsidRDefault="00E7498D" w:rsidP="00E7498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7498D" w:rsidRDefault="00E7498D" w:rsidP="00E7498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1255A" w:rsidRDefault="00B1255A" w:rsidP="00B125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7498D" w:rsidRDefault="00E7498D" w:rsidP="00E7498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BC42A3" w:rsidRPr="00FE5974" w:rsidRDefault="00BC42A3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C42A3" w:rsidRPr="00FE5974" w:rsidRDefault="00BC42A3" w:rsidP="001B0ADB">
      <w:pPr>
        <w:jc w:val="center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C42A3" w:rsidRPr="00FE5974" w:rsidRDefault="00BC42A3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Название лекции: </w:t>
      </w:r>
      <w:r w:rsidRPr="00FE5974">
        <w:rPr>
          <w:rFonts w:ascii="Times New Roman" w:hAnsi="Times New Roman"/>
          <w:spacing w:val="-7"/>
          <w:sz w:val="24"/>
          <w:szCs w:val="24"/>
        </w:rPr>
        <w:t>Гипертоническая болезнь.</w:t>
      </w:r>
    </w:p>
    <w:p w:rsidR="00BC42A3" w:rsidRPr="00FE5974" w:rsidRDefault="00BC42A3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FE5974">
        <w:rPr>
          <w:rStyle w:val="a9"/>
          <w:rFonts w:ascii="Times New Roman" w:hAnsi="Times New Roman"/>
          <w:b w:val="0"/>
          <w:sz w:val="24"/>
          <w:szCs w:val="24"/>
        </w:rPr>
        <w:t>ОД.О.02.1.2</w:t>
      </w:r>
    </w:p>
    <w:p w:rsidR="00BC42A3" w:rsidRPr="00FE5974" w:rsidRDefault="00BC42A3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Наименование цикла: ординатура «Эндокринология»</w:t>
      </w:r>
    </w:p>
    <w:p w:rsidR="00BC42A3" w:rsidRPr="00FE5974" w:rsidRDefault="00BC42A3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BC42A3" w:rsidRPr="00FE5974" w:rsidRDefault="00BC42A3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Продолжительность лекции – 1 час.</w:t>
      </w:r>
    </w:p>
    <w:p w:rsidR="00BC42A3" w:rsidRPr="00FE5974" w:rsidRDefault="00BC42A3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 w:rsidRPr="00FE5974">
        <w:rPr>
          <w:rFonts w:ascii="Times New Roman" w:hAnsi="Times New Roman"/>
          <w:spacing w:val="-7"/>
          <w:sz w:val="24"/>
          <w:szCs w:val="24"/>
        </w:rPr>
        <w:t>гипертонической болезни</w:t>
      </w:r>
      <w:r>
        <w:rPr>
          <w:rFonts w:ascii="Times New Roman" w:hAnsi="Times New Roman"/>
          <w:spacing w:val="-7"/>
          <w:sz w:val="24"/>
          <w:szCs w:val="24"/>
        </w:rPr>
        <w:t>.</w:t>
      </w:r>
    </w:p>
    <w:p w:rsidR="00BC42A3" w:rsidRPr="00FE5974" w:rsidRDefault="00BC42A3" w:rsidP="00FE59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Этиология ГБ и факторы риска, патогенез, классификация ГБ, Клиническая картина различный стадий и форм АГ, Гипертонические кризы. Особенности течения ГБ в молодом и пожилом возрасте, Методы исследования при ГБ. Профилактика ГБ. Медикаментозное лечение. Принципы рациональной терапии, Симптоматические артериальные гипертонии.</w:t>
      </w:r>
    </w:p>
    <w:p w:rsidR="00BC42A3" w:rsidRPr="00FE5974" w:rsidRDefault="00BC42A3" w:rsidP="00BE412A">
      <w:pPr>
        <w:tabs>
          <w:tab w:val="left" w:pos="68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ab/>
      </w:r>
    </w:p>
    <w:p w:rsidR="00BC42A3" w:rsidRPr="00FE5974" w:rsidRDefault="00BC42A3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План лекции: </w:t>
      </w:r>
    </w:p>
    <w:p w:rsidR="00BC42A3" w:rsidRPr="00FE5974" w:rsidRDefault="00BC42A3" w:rsidP="00FE59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1. Этиология ГБ и факторы риска, патогенез, классификация ГБ</w:t>
      </w:r>
    </w:p>
    <w:p w:rsidR="00BC42A3" w:rsidRPr="00FE5974" w:rsidRDefault="00BC42A3" w:rsidP="00FE59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2. Клиническая картина различный стадий и форм АГ. Гипертонические кризы. 3.Особенности течения ГБ в молодом и пожилом возрасте</w:t>
      </w:r>
    </w:p>
    <w:p w:rsidR="00BC42A3" w:rsidRPr="00FE5974" w:rsidRDefault="00BC42A3" w:rsidP="00FE59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4. Методы исследования при ГБ. Профилактика ГБ. Медикаментозное лечение. Принципы рациональной терапии.</w:t>
      </w:r>
    </w:p>
    <w:p w:rsidR="00BC42A3" w:rsidRPr="00FE5974" w:rsidRDefault="00BC42A3" w:rsidP="00FE59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5. Симптоматические артериальные гипертонии</w:t>
      </w:r>
    </w:p>
    <w:p w:rsidR="00BC42A3" w:rsidRPr="00FE5974" w:rsidRDefault="00BC42A3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2A3" w:rsidRPr="00FE5974" w:rsidRDefault="00BC42A3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FE597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E597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C42A3" w:rsidRPr="00FE5974" w:rsidRDefault="00BC42A3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BC42A3" w:rsidRPr="00FE5974" w:rsidRDefault="00BC42A3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BC42A3" w:rsidRPr="00FE5974" w:rsidRDefault="00BC42A3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BC42A3" w:rsidRPr="00FE5974" w:rsidRDefault="00BC42A3" w:rsidP="002F73DA">
      <w:pPr>
        <w:widowControl w:val="0"/>
        <w:tabs>
          <w:tab w:val="left" w:pos="2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           Основная:</w:t>
      </w:r>
      <w:r w:rsidRPr="00FE5974">
        <w:rPr>
          <w:rFonts w:ascii="Times New Roman" w:hAnsi="Times New Roman"/>
          <w:bCs/>
          <w:sz w:val="24"/>
          <w:szCs w:val="24"/>
        </w:rPr>
        <w:t xml:space="preserve"> </w:t>
      </w:r>
      <w:r w:rsidRPr="00FE5974">
        <w:rPr>
          <w:rFonts w:ascii="Times New Roman" w:hAnsi="Times New Roman"/>
          <w:bCs/>
          <w:sz w:val="24"/>
          <w:szCs w:val="24"/>
        </w:rPr>
        <w:tab/>
      </w:r>
    </w:p>
    <w:p w:rsidR="00BC42A3" w:rsidRPr="00FE5974" w:rsidRDefault="00BC42A3" w:rsidP="00BE412A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- 1056с.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</w:p>
    <w:p w:rsidR="00BC42A3" w:rsidRPr="00FE5974" w:rsidRDefault="00BC42A3" w:rsidP="00BE412A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BC42A3" w:rsidRPr="00FE5974" w:rsidRDefault="00BC42A3" w:rsidP="00BE412A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FE5974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FE5974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Руководство по</w:t>
      </w:r>
      <w:r w:rsidRPr="00FE597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FE5974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E5974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FE5974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FE5974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FE5974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E597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E5974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E597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E5974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BC42A3" w:rsidRPr="00FE5974" w:rsidRDefault="00BC42A3" w:rsidP="00BE412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E5974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FE597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E5974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FE5974">
        <w:rPr>
          <w:rFonts w:ascii="Times New Roman" w:hAnsi="Times New Roman"/>
          <w:bCs/>
          <w:sz w:val="24"/>
          <w:szCs w:val="24"/>
        </w:rPr>
        <w:t xml:space="preserve"> А. </w:t>
      </w:r>
      <w:r w:rsidRPr="00FE5974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FE5974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FE597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E5974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FE597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5974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BC42A3" w:rsidRPr="00FE5974" w:rsidRDefault="00BC42A3" w:rsidP="00BE412A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BC42A3" w:rsidRPr="00FE5974" w:rsidRDefault="00BC42A3" w:rsidP="00BE412A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FE5974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BC42A3" w:rsidRPr="00FE5974" w:rsidRDefault="00BC42A3" w:rsidP="00BE412A">
      <w:pPr>
        <w:pStyle w:val="a8"/>
        <w:jc w:val="center"/>
        <w:rPr>
          <w:rFonts w:ascii="Times New Roman" w:hAnsi="Times New Roman"/>
          <w:bCs/>
          <w:sz w:val="24"/>
          <w:szCs w:val="24"/>
        </w:rPr>
      </w:pPr>
    </w:p>
    <w:p w:rsidR="00BC42A3" w:rsidRPr="00FE5974" w:rsidRDefault="00BC42A3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BC42A3" w:rsidRPr="00FE5974" w:rsidRDefault="00BC42A3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BC42A3" w:rsidRPr="00FE5974" w:rsidRDefault="00BC42A3" w:rsidP="00BE412A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FE5974">
        <w:rPr>
          <w:rFonts w:ascii="Times New Roman" w:hAnsi="Times New Roman"/>
          <w:sz w:val="24"/>
          <w:szCs w:val="24"/>
        </w:rPr>
        <w:t>29 ноября 2010 года N 326-ФЗ</w:t>
      </w:r>
    </w:p>
    <w:p w:rsidR="00BC42A3" w:rsidRPr="00FE5974" w:rsidRDefault="00BC42A3" w:rsidP="00BE412A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597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FE597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FE597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BC42A3" w:rsidRPr="00FE5974" w:rsidRDefault="00BC42A3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BC42A3" w:rsidRPr="00FE5974" w:rsidRDefault="00BC42A3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FE5974">
          <w:rPr>
            <w:rStyle w:val="ab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FE5974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BC42A3" w:rsidRPr="00FE5974" w:rsidRDefault="00BC42A3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FE5974">
          <w:rPr>
            <w:rStyle w:val="ab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FE5974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BC42A3" w:rsidRPr="00FE5974" w:rsidRDefault="00B1255A" w:rsidP="00BE412A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BC42A3" w:rsidRPr="00FE5974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BC42A3" w:rsidRPr="00FE5974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BC42A3" w:rsidRPr="00FE5974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BC42A3" w:rsidRPr="00FE5974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BC42A3" w:rsidRPr="00FE5974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BC42A3" w:rsidRPr="00FE5974" w:rsidRDefault="00BC42A3" w:rsidP="00BE412A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FE5974">
        <w:rPr>
          <w:rFonts w:ascii="Times New Roman" w:hAnsi="Times New Roman"/>
          <w:sz w:val="24"/>
          <w:szCs w:val="24"/>
        </w:rPr>
        <w:t>СР</w:t>
      </w:r>
      <w:proofErr w:type="gramEnd"/>
      <w:r w:rsidRPr="00FE597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FE5974">
          <w:rPr>
            <w:rFonts w:ascii="Times New Roman" w:hAnsi="Times New Roman"/>
            <w:sz w:val="24"/>
            <w:szCs w:val="24"/>
          </w:rPr>
          <w:t>2010 г</w:t>
        </w:r>
      </w:smartTag>
      <w:r w:rsidRPr="00FE5974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BC42A3" w:rsidRPr="00FE5974" w:rsidRDefault="00BC42A3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FE5974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FE597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C42A3" w:rsidRPr="00FE5974" w:rsidRDefault="00BC42A3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lastRenderedPageBreak/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C42A3" w:rsidRPr="00FE5974" w:rsidRDefault="00BC42A3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2A3" w:rsidRPr="00FE5974" w:rsidRDefault="00BC42A3" w:rsidP="00BE412A">
      <w:pPr>
        <w:widowControl w:val="0"/>
        <w:tabs>
          <w:tab w:val="left" w:pos="403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ab/>
      </w:r>
    </w:p>
    <w:p w:rsidR="00BC42A3" w:rsidRPr="00FE5974" w:rsidRDefault="00BC42A3" w:rsidP="00584543">
      <w:pPr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ab/>
      </w:r>
      <w:r w:rsidRPr="00FE5974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BC42A3" w:rsidRPr="00FE597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B0ADB"/>
    <w:rsid w:val="001C1D29"/>
    <w:rsid w:val="002234FE"/>
    <w:rsid w:val="002E62C5"/>
    <w:rsid w:val="002F73DA"/>
    <w:rsid w:val="00374EF6"/>
    <w:rsid w:val="00384B37"/>
    <w:rsid w:val="003A190B"/>
    <w:rsid w:val="003C7734"/>
    <w:rsid w:val="003E2EEE"/>
    <w:rsid w:val="005603ED"/>
    <w:rsid w:val="00584543"/>
    <w:rsid w:val="0061045C"/>
    <w:rsid w:val="0064609B"/>
    <w:rsid w:val="006C017E"/>
    <w:rsid w:val="006D0A1C"/>
    <w:rsid w:val="006F40C9"/>
    <w:rsid w:val="007054D3"/>
    <w:rsid w:val="00716005"/>
    <w:rsid w:val="00722990"/>
    <w:rsid w:val="00725B85"/>
    <w:rsid w:val="00782F33"/>
    <w:rsid w:val="007C6569"/>
    <w:rsid w:val="00807EF1"/>
    <w:rsid w:val="00845A04"/>
    <w:rsid w:val="009515BE"/>
    <w:rsid w:val="00974247"/>
    <w:rsid w:val="00A72BF1"/>
    <w:rsid w:val="00A763E9"/>
    <w:rsid w:val="00AD0F0E"/>
    <w:rsid w:val="00AD3BB4"/>
    <w:rsid w:val="00B1255A"/>
    <w:rsid w:val="00B57B10"/>
    <w:rsid w:val="00BC42A3"/>
    <w:rsid w:val="00BD2A45"/>
    <w:rsid w:val="00BE412A"/>
    <w:rsid w:val="00BE5161"/>
    <w:rsid w:val="00C06E8E"/>
    <w:rsid w:val="00C162A4"/>
    <w:rsid w:val="00C8177F"/>
    <w:rsid w:val="00CB5135"/>
    <w:rsid w:val="00CE3091"/>
    <w:rsid w:val="00CF0812"/>
    <w:rsid w:val="00DC2CE5"/>
    <w:rsid w:val="00DD01BF"/>
    <w:rsid w:val="00E125B7"/>
    <w:rsid w:val="00E21EC2"/>
    <w:rsid w:val="00E32FFC"/>
    <w:rsid w:val="00E56C50"/>
    <w:rsid w:val="00E7498D"/>
    <w:rsid w:val="00E83D11"/>
    <w:rsid w:val="00EB56BC"/>
    <w:rsid w:val="00EC356D"/>
    <w:rsid w:val="00F0438A"/>
    <w:rsid w:val="00F775FA"/>
    <w:rsid w:val="00FD627F"/>
    <w:rsid w:val="00FE3BFF"/>
    <w:rsid w:val="00FE5974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customStyle="1" w:styleId="a9">
    <w:name w:val="Текст выделеный"/>
    <w:uiPriority w:val="99"/>
    <w:rsid w:val="002F73DA"/>
    <w:rPr>
      <w:rFonts w:cs="Times New Roman"/>
      <w:b/>
    </w:rPr>
  </w:style>
  <w:style w:type="paragraph" w:customStyle="1" w:styleId="ConsPlusTitle">
    <w:name w:val="ConsPlusTitle"/>
    <w:uiPriority w:val="99"/>
    <w:rsid w:val="00BE41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BE412A"/>
    <w:rPr>
      <w:rFonts w:cs="Times New Roman"/>
      <w:b/>
    </w:rPr>
  </w:style>
  <w:style w:type="character" w:styleId="ab">
    <w:name w:val="Hyperlink"/>
    <w:uiPriority w:val="99"/>
    <w:semiHidden/>
    <w:rsid w:val="00BE412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892</Words>
  <Characters>5089</Characters>
  <Application>Microsoft Office Word</Application>
  <DocSecurity>0</DocSecurity>
  <Lines>42</Lines>
  <Paragraphs>11</Paragraphs>
  <ScaleCrop>false</ScaleCrop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dcterms:created xsi:type="dcterms:W3CDTF">2012-07-09T05:31:00Z</dcterms:created>
  <dcterms:modified xsi:type="dcterms:W3CDTF">2018-11-04T03:47:00Z</dcterms:modified>
</cp:coreProperties>
</file>